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义务教育课程设置实验方案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</w:t>
      </w: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根据《国务院关于基础教育改革与发展的决定》和《基础教育课程改革纲要（试行）》构建符合素质教育要求的新的基础教育课程体系的要求，设置义务教育阶段的课程。课程设置应体现义务教育的基本性质，遵循学生身心发展规律，适应社会进步、经济发展和科学技术发展的要求，为学生的持续、全面发展奠定基础。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一、培养目标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全面贯彻党的教育方针，体现时代要求，使学生具有爱国主义、集体主义精神，热爱社会主义，继承和发扬中华民族的优秀传统和革命传统；具有社会主义民主法制意识，遵守国家法律和社会公德；逐步形成正确的世界观、人生观、价值观；具有社会责任感，努力为人民服务；具有初步的创新精神、实践能力、科学和人文素养以及环境意识；具有适应终身学习的基础知识、基本技能和方法；具有健壮的体魄和良好的心理素质，养成健康的审美情趣和生活方式，成为有理想、有道德、有文化、有纪律的一代新人。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24700E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二、课程设置的原则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1、均衡设置课程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根据德智体美等方面全面发展的要求，均衡设置课程，各门课程比例适当，并可按照地方、学校实际和学生的不同需求进行适度调整，保证学生和谐、全面发展；依据学生身心发展的规律和学科知识的内在逻辑，义务教育阶段九年一贯</w:t>
      </w: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>整体设置课程；根据不同年龄段儿童成长的需要和认知规律，根据时代发展和社会发展对人才的要求，课程门类由低年级到高年级逐渐增加。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2、加强课程的综合性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注重学生经验，加强学科渗透。各门课程都应重视学科知识、社会生活和学生经验的整合，改变课程过于强调学科本位的现象。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设置综合课程。一至二年级设品德与生活课， 三至六年级设品德与社会课，旨在适应儿童生活范围逐步从家庭扩展到学校、社会，经验不断丰富以及社会性逐步发展；三至九年级设科学课，旨在从生活经验出发，让学生体验探究过程，学习科学方法，形成科学精神；一至九年级设艺术课，旨在丰富学生的艺术经验，发展感受美、创造美、鉴赏美德能力，提高审美情趣。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增设综合实践活动，内容主要包括：信息技术教育、研究性学习、社区服务与社会实践以及劳动与技术教育等。使学生通过亲身实践，发展收集与处理信息的能力、综合运用知识解决问题的能力以及交流与合作的能力，增强社会责任感，并逐步形成创新精神与实践能力。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3、加强课程的选择性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国家通过设置供选择的分科或综合课程，提供各门课程课时的弹性比例和地方、学校自主开发或选用课程的空间，增强课程对地方、学校、学生的适应性，鼓励各地发挥创造性，办出有特色的学校。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在达到九年义务教育基本要求的前提下,农村普通中学试行“绿色证书”教育,形成有农村特点的学校课程结构。城市普通中学也要逐步开设职业技术课程。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24700E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三、课程设置</w:t>
      </w:r>
    </w:p>
    <w:p w:rsidR="0024700E" w:rsidRPr="0024700E" w:rsidRDefault="0024700E" w:rsidP="0024700E">
      <w:pPr>
        <w:widowControl/>
        <w:shd w:val="clear" w:color="auto" w:fill="FFFFFF"/>
        <w:spacing w:beforeLines="50" w:afterLines="50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仿宋_GB2312" w:eastAsia="仿宋_GB2312" w:hAnsi="微软雅黑" w:cs="宋体" w:hint="eastAsia"/>
          <w:b/>
          <w:color w:val="4B4B4B"/>
          <w:kern w:val="0"/>
          <w:sz w:val="32"/>
          <w:szCs w:val="32"/>
        </w:rPr>
        <w:t>义务教育课程设置表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840"/>
        <w:gridCol w:w="840"/>
        <w:gridCol w:w="840"/>
        <w:gridCol w:w="840"/>
        <w:gridCol w:w="840"/>
        <w:gridCol w:w="840"/>
        <w:gridCol w:w="1680"/>
        <w:gridCol w:w="1680"/>
        <w:gridCol w:w="1638"/>
      </w:tblGrid>
      <w:tr w:rsidR="0024700E" w:rsidRPr="0024700E" w:rsidTr="0024700E">
        <w:trPr>
          <w:cantSplit/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 </w:t>
            </w:r>
          </w:p>
        </w:tc>
        <w:tc>
          <w:tcPr>
            <w:tcW w:w="10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年  级</w:t>
            </w:r>
          </w:p>
        </w:tc>
      </w:tr>
      <w:tr w:rsidR="0024700E" w:rsidRPr="0024700E" w:rsidTr="0024700E">
        <w:trPr>
          <w:cantSplit/>
          <w:trHeight w:val="435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课</w:t>
            </w:r>
          </w:p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 xml:space="preserve">　　程</w:t>
            </w:r>
          </w:p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 xml:space="preserve">　　门</w:t>
            </w:r>
          </w:p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 xml:space="preserve">　　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五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八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九</w:t>
            </w:r>
          </w:p>
        </w:tc>
      </w:tr>
      <w:tr w:rsidR="0024700E" w:rsidRPr="0024700E" w:rsidTr="0024700E">
        <w:trPr>
          <w:cantSplit/>
          <w:trHeight w:val="144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品德与生活</w:t>
            </w:r>
          </w:p>
        </w:tc>
        <w:tc>
          <w:tcPr>
            <w:tcW w:w="3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品德与社会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思想品德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思想品德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思想品德</w:t>
            </w:r>
          </w:p>
        </w:tc>
      </w:tr>
      <w:tr w:rsidR="0024700E" w:rsidRPr="0024700E" w:rsidTr="0024700E">
        <w:trPr>
          <w:cantSplit/>
          <w:trHeight w:val="8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0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08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历史与社会</w:t>
            </w:r>
          </w:p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 xml:space="preserve">　　（或选用历史、地理）</w:t>
            </w:r>
          </w:p>
        </w:tc>
      </w:tr>
      <w:tr w:rsidR="0024700E" w:rsidRPr="0024700E" w:rsidTr="0024700E">
        <w:trPr>
          <w:cantSplit/>
          <w:trHeight w:val="708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0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科学</w:t>
            </w:r>
          </w:p>
        </w:tc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科学</w:t>
            </w:r>
          </w:p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 xml:space="preserve">　　（或选用生物、物理、化学）</w:t>
            </w:r>
          </w:p>
        </w:tc>
      </w:tr>
      <w:tr w:rsidR="0024700E" w:rsidRPr="0024700E" w:rsidTr="0024700E">
        <w:trPr>
          <w:cantSplit/>
          <w:trHeight w:val="144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语文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语文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语文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语文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语文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语文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语文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语文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语文</w:t>
            </w:r>
          </w:p>
        </w:tc>
      </w:tr>
      <w:tr w:rsidR="0024700E" w:rsidRPr="0024700E" w:rsidTr="0024700E">
        <w:trPr>
          <w:cantSplit/>
          <w:trHeight w:val="144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数学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数学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数学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数学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数学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数学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数学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数学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数学</w:t>
            </w:r>
          </w:p>
        </w:tc>
      </w:tr>
      <w:tr w:rsidR="0024700E" w:rsidRPr="0024700E" w:rsidTr="0024700E">
        <w:trPr>
          <w:cantSplit/>
          <w:trHeight w:val="144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外语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外语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外语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外语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外语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外语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外语</w:t>
            </w:r>
          </w:p>
        </w:tc>
      </w:tr>
      <w:tr w:rsidR="0024700E" w:rsidRPr="0024700E" w:rsidTr="0024700E">
        <w:trPr>
          <w:cantSplit/>
          <w:trHeight w:val="144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体育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体育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体育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体育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体育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体育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体育与健康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体育与健康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体育与健康</w:t>
            </w:r>
          </w:p>
        </w:tc>
      </w:tr>
      <w:tr w:rsidR="0024700E" w:rsidRPr="0024700E" w:rsidTr="0024700E">
        <w:trPr>
          <w:cantSplit/>
          <w:trHeight w:val="144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0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艺术</w:t>
            </w:r>
          </w:p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 xml:space="preserve">　　（或选择：音乐、美术）</w:t>
            </w:r>
          </w:p>
        </w:tc>
      </w:tr>
      <w:tr w:rsidR="0024700E" w:rsidRPr="0024700E" w:rsidTr="0024700E">
        <w:trPr>
          <w:cantSplit/>
          <w:trHeight w:val="144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 </w:t>
            </w: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ind w:firstLine="1929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综   合   实   践   活   动</w:t>
            </w:r>
          </w:p>
        </w:tc>
      </w:tr>
      <w:tr w:rsidR="0024700E" w:rsidRPr="0024700E" w:rsidTr="0024700E">
        <w:trPr>
          <w:cantSplit/>
          <w:trHeight w:val="1088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0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仿宋_GB2312" w:eastAsia="仿宋_GB2312" w:hAnsi="微软雅黑" w:cs="宋体" w:hint="eastAsia"/>
                <w:color w:val="4B4B4B"/>
                <w:kern w:val="0"/>
                <w:sz w:val="28"/>
                <w:szCs w:val="28"/>
              </w:rPr>
              <w:t>地方与学校课程</w:t>
            </w:r>
          </w:p>
        </w:tc>
      </w:tr>
    </w:tbl>
    <w:p w:rsidR="0024700E" w:rsidRPr="0024700E" w:rsidRDefault="0024700E" w:rsidP="0024700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Times New Roman" w:eastAsia="微软雅黑" w:hAnsi="Times New Roman" w:cs="Times New Roman" w:hint="eastAsia"/>
          <w:color w:val="4B4B4B"/>
          <w:kern w:val="0"/>
          <w:sz w:val="28"/>
          <w:szCs w:val="20"/>
        </w:rPr>
        <w:t> </w:t>
      </w:r>
      <w:r w:rsidRPr="0024700E">
        <w:rPr>
          <w:rFonts w:ascii="微软雅黑" w:eastAsia="微软雅黑" w:hAnsi="微软雅黑" w:cs="宋体" w:hint="eastAsia"/>
          <w:color w:val="4B4B4B"/>
          <w:kern w:val="0"/>
          <w:sz w:val="28"/>
          <w:szCs w:val="20"/>
        </w:rPr>
        <w:br w:type="page"/>
      </w:r>
      <w:r w:rsidRPr="0024700E">
        <w:rPr>
          <w:rFonts w:ascii="’Times New Roman’" w:eastAsia="仿宋_GB2312" w:hAnsi="微软雅黑" w:cs="宋体" w:hint="eastAsia"/>
          <w:color w:val="4B4B4B"/>
          <w:kern w:val="0"/>
          <w:sz w:val="28"/>
          <w:szCs w:val="20"/>
        </w:rPr>
        <w:lastRenderedPageBreak/>
        <w:t>表二：</w:t>
      </w:r>
    </w:p>
    <w:p w:rsidR="0024700E" w:rsidRPr="0024700E" w:rsidRDefault="0024700E" w:rsidP="0024700E">
      <w:pPr>
        <w:widowControl/>
        <w:shd w:val="clear" w:color="auto" w:fill="FFFFFF"/>
        <w:spacing w:beforeLines="50" w:afterLines="50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仿宋_GB2312" w:eastAsia="仿宋_GB2312" w:hAnsi="微软雅黑" w:cs="宋体" w:hint="eastAsia"/>
          <w:color w:val="4B4B4B"/>
          <w:kern w:val="0"/>
          <w:sz w:val="36"/>
          <w:szCs w:val="36"/>
        </w:rPr>
        <w:t xml:space="preserve">　　</w:t>
      </w:r>
      <w:r w:rsidRPr="0024700E">
        <w:rPr>
          <w:rFonts w:ascii="仿宋_GB2312" w:eastAsia="仿宋_GB2312" w:hAnsi="微软雅黑" w:cs="宋体" w:hint="eastAsia"/>
          <w:b/>
          <w:color w:val="4B4B4B"/>
          <w:kern w:val="0"/>
          <w:sz w:val="32"/>
          <w:szCs w:val="32"/>
        </w:rPr>
        <w:t>义务教育课程设置及比例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617"/>
        <w:gridCol w:w="371"/>
        <w:gridCol w:w="288"/>
        <w:gridCol w:w="716"/>
        <w:gridCol w:w="716"/>
        <w:gridCol w:w="716"/>
        <w:gridCol w:w="716"/>
        <w:gridCol w:w="599"/>
        <w:gridCol w:w="763"/>
        <w:gridCol w:w="678"/>
        <w:gridCol w:w="1278"/>
        <w:gridCol w:w="288"/>
      </w:tblGrid>
      <w:tr w:rsidR="0024700E" w:rsidRPr="0024700E" w:rsidTr="0024700E">
        <w:trPr>
          <w:cantSplit/>
          <w:trHeight w:val="61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113" w:right="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noProof/>
                <w:color w:val="4B4B4B"/>
                <w:kern w:val="0"/>
                <w:sz w:val="24"/>
                <w:szCs w:val="20"/>
              </w:rPr>
              <w:t> </w:t>
            </w:r>
          </w:p>
        </w:tc>
        <w:tc>
          <w:tcPr>
            <w:tcW w:w="8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142" w:hanging="142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0"/>
              </w:rPr>
              <w:t>年</w:t>
            </w: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0"/>
              </w:rPr>
              <w:t xml:space="preserve"> </w:t>
            </w: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0"/>
              </w:rPr>
              <w:t>级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-121" w:right="-113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Cs w:val="20"/>
              </w:rPr>
              <w:t>九年课时</w:t>
            </w:r>
          </w:p>
          <w:p w:rsidR="0024700E" w:rsidRPr="0024700E" w:rsidRDefault="0024700E" w:rsidP="0024700E">
            <w:pPr>
              <w:widowControl/>
              <w:spacing w:line="340" w:lineRule="exact"/>
              <w:ind w:left="-121" w:right="-113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Cs w:val="20"/>
              </w:rPr>
              <w:t xml:space="preserve">　　总计</w:t>
            </w: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Cs w:val="20"/>
              </w:rPr>
              <w:t>(</w:t>
            </w: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Cs w:val="20"/>
              </w:rPr>
              <w:t>比例</w:t>
            </w: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00E" w:rsidRPr="0024700E" w:rsidTr="0024700E">
        <w:trPr>
          <w:cantSplit/>
          <w:trHeight w:val="3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b/>
                <w:color w:val="4B4B4B"/>
                <w:kern w:val="0"/>
                <w:sz w:val="24"/>
                <w:szCs w:val="24"/>
              </w:rPr>
              <w:t>一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b/>
                <w:color w:val="4B4B4B"/>
                <w:kern w:val="0"/>
                <w:sz w:val="24"/>
                <w:szCs w:val="24"/>
              </w:rPr>
              <w:t>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b/>
                <w:color w:val="4B4B4B"/>
                <w:kern w:val="0"/>
                <w:sz w:val="24"/>
                <w:szCs w:val="24"/>
              </w:rPr>
              <w:t>三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四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五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六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142" w:hanging="142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00E" w:rsidRPr="0024700E" w:rsidTr="0024700E">
        <w:trPr>
          <w:cantSplit/>
          <w:trHeight w:val="679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noProof/>
                <w:color w:val="4B4B4B"/>
                <w:kern w:val="0"/>
                <w:sz w:val="24"/>
                <w:szCs w:val="20"/>
              </w:rPr>
              <w:t> </w:t>
            </w:r>
          </w:p>
          <w:p w:rsidR="0024700E" w:rsidRPr="0024700E" w:rsidRDefault="0024700E" w:rsidP="0024700E">
            <w:pPr>
              <w:widowControl/>
              <w:spacing w:line="340" w:lineRule="exact"/>
              <w:ind w:left="113" w:right="113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noProof/>
                <w:color w:val="4B4B4B"/>
                <w:kern w:val="0"/>
                <w:sz w:val="24"/>
                <w:szCs w:val="20"/>
              </w:rPr>
              <w:t xml:space="preserve">　　</w:t>
            </w: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8"/>
                <w:szCs w:val="20"/>
              </w:rPr>
              <w:t>课</w:t>
            </w:r>
          </w:p>
          <w:p w:rsidR="0024700E" w:rsidRPr="0024700E" w:rsidRDefault="0024700E" w:rsidP="0024700E">
            <w:pPr>
              <w:widowControl/>
              <w:spacing w:line="340" w:lineRule="exact"/>
              <w:ind w:left="113" w:right="113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8"/>
                <w:szCs w:val="20"/>
              </w:rPr>
              <w:t xml:space="preserve">　　程</w:t>
            </w:r>
          </w:p>
          <w:p w:rsidR="0024700E" w:rsidRPr="0024700E" w:rsidRDefault="0024700E" w:rsidP="0024700E">
            <w:pPr>
              <w:widowControl/>
              <w:spacing w:line="340" w:lineRule="exact"/>
              <w:ind w:left="113" w:right="113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8"/>
                <w:szCs w:val="20"/>
              </w:rPr>
              <w:t xml:space="preserve">　　门</w:t>
            </w:r>
          </w:p>
          <w:p w:rsidR="0024700E" w:rsidRPr="0024700E" w:rsidRDefault="0024700E" w:rsidP="0024700E">
            <w:pPr>
              <w:widowControl/>
              <w:spacing w:line="340" w:lineRule="exact"/>
              <w:ind w:left="113" w:right="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8"/>
                <w:szCs w:val="20"/>
              </w:rPr>
              <w:t xml:space="preserve">　　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品德与</w:t>
            </w:r>
          </w:p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 xml:space="preserve">　　生活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品德与</w:t>
            </w:r>
          </w:p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 xml:space="preserve">　　生活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品德与</w:t>
            </w:r>
          </w:p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 xml:space="preserve">　　社会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品德与</w:t>
            </w:r>
          </w:p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 xml:space="preserve">　　社会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品德与</w:t>
            </w:r>
          </w:p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 xml:space="preserve">　　社会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品德与</w:t>
            </w:r>
          </w:p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 xml:space="preserve">　　社会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-79" w:right="-113" w:hanging="34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思想</w:t>
            </w:r>
          </w:p>
          <w:p w:rsidR="0024700E" w:rsidRPr="0024700E" w:rsidRDefault="0024700E" w:rsidP="0024700E">
            <w:pPr>
              <w:widowControl/>
              <w:spacing w:line="340" w:lineRule="exact"/>
              <w:ind w:left="-79" w:right="-113" w:hanging="34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 xml:space="preserve">　　品德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-79" w:right="-113" w:hanging="34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思想</w:t>
            </w:r>
          </w:p>
          <w:p w:rsidR="0024700E" w:rsidRPr="0024700E" w:rsidRDefault="0024700E" w:rsidP="0024700E">
            <w:pPr>
              <w:widowControl/>
              <w:spacing w:line="340" w:lineRule="exact"/>
              <w:ind w:left="-79" w:right="-113" w:hanging="34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 xml:space="preserve">　　品德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-79" w:right="-113" w:hanging="34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思想</w:t>
            </w:r>
          </w:p>
          <w:p w:rsidR="0024700E" w:rsidRPr="0024700E" w:rsidRDefault="0024700E" w:rsidP="0024700E">
            <w:pPr>
              <w:widowControl/>
              <w:spacing w:line="340" w:lineRule="exact"/>
              <w:ind w:left="-79" w:right="-113" w:hanging="34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 xml:space="preserve">　　品德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Chars="120" w:left="271" w:hangingChars="8" w:hanging="19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7~9%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00E" w:rsidRPr="0024700E" w:rsidTr="0024700E">
        <w:trPr>
          <w:cantSplit/>
          <w:trHeight w:val="4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 </w:t>
            </w:r>
          </w:p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 </w:t>
            </w:r>
          </w:p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 </w:t>
            </w:r>
          </w:p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 </w:t>
            </w:r>
          </w:p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 </w:t>
            </w:r>
          </w:p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 </w:t>
            </w:r>
          </w:p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tabs>
                <w:tab w:val="left" w:pos="651"/>
              </w:tabs>
              <w:spacing w:line="340" w:lineRule="exact"/>
              <w:ind w:left="-56" w:right="-113" w:hanging="57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历史与社会</w:t>
            </w:r>
          </w:p>
          <w:p w:rsidR="0024700E" w:rsidRPr="0024700E" w:rsidRDefault="0024700E" w:rsidP="0024700E">
            <w:pPr>
              <w:widowControl/>
              <w:tabs>
                <w:tab w:val="left" w:pos="651"/>
              </w:tabs>
              <w:spacing w:line="340" w:lineRule="exact"/>
              <w:ind w:left="-56" w:right="-113" w:hanging="57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 xml:space="preserve">　　（或选择历史、地理）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Chars="120" w:left="271" w:hangingChars="8" w:hanging="19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3~4%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00E" w:rsidRPr="0024700E" w:rsidTr="0024700E">
        <w:trPr>
          <w:cantSplit/>
          <w:trHeight w:val="4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科学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科学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科学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科学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科</w:t>
            </w: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 xml:space="preserve">  </w:t>
            </w: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学</w:t>
            </w:r>
          </w:p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 xml:space="preserve">　　（或选择生物、物理、化学）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Chars="120" w:left="271" w:hangingChars="8" w:hanging="19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7~9%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00E" w:rsidRPr="0024700E" w:rsidTr="0024700E">
        <w:trPr>
          <w:cantSplit/>
          <w:trHeight w:val="4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语文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语文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语文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语文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语文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语文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Chars="120" w:left="271" w:hangingChars="8" w:hanging="19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20~22%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00E" w:rsidRPr="0024700E" w:rsidTr="0024700E">
        <w:trPr>
          <w:cantSplit/>
          <w:trHeight w:val="2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数学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数学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数学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数学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数学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数学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Chars="120" w:left="271" w:hangingChars="8" w:hanging="19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13~15%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00E" w:rsidRPr="0024700E" w:rsidTr="0024700E">
        <w:trPr>
          <w:cantSplit/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外语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外语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外语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外语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外语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外语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外语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ind w:leftChars="120" w:left="271" w:hangingChars="8" w:hanging="19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6~8%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 w:line="144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00E" w:rsidRPr="0024700E" w:rsidTr="0024700E">
        <w:trPr>
          <w:cantSplit/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ind w:left="-68" w:right="-113" w:hanging="45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体育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体育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ind w:left="-107" w:right="-113" w:hanging="6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体育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ind w:left="-68" w:right="-113" w:hanging="45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体育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体育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体育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ind w:left="-22" w:right="-113" w:hanging="91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ind w:left="-73" w:right="-113" w:hanging="40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144" w:lineRule="atLeast"/>
              <w:ind w:leftChars="120" w:left="271" w:hangingChars="8" w:hanging="19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10~11%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 w:line="144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00E" w:rsidRPr="0024700E" w:rsidTr="0024700E">
        <w:trPr>
          <w:cantSplit/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8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艺</w:t>
            </w: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 xml:space="preserve">  </w:t>
            </w: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术</w:t>
            </w:r>
          </w:p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 xml:space="preserve">　　（或选择音乐、美术）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Chars="120" w:left="271" w:hangingChars="8" w:hanging="19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9~11%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00E" w:rsidRPr="0024700E" w:rsidTr="0024700E">
        <w:trPr>
          <w:cantSplit/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tabs>
                <w:tab w:val="left" w:pos="651"/>
              </w:tabs>
              <w:spacing w:line="340" w:lineRule="exact"/>
              <w:ind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8"/>
                <w:szCs w:val="20"/>
              </w:rPr>
              <w:t> </w:t>
            </w: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tabs>
                <w:tab w:val="left" w:pos="651"/>
              </w:tabs>
              <w:spacing w:line="340" w:lineRule="exact"/>
              <w:ind w:left="-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8"/>
                <w:szCs w:val="20"/>
              </w:rPr>
              <w:t>综</w:t>
            </w: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8"/>
                <w:szCs w:val="20"/>
              </w:rPr>
              <w:t xml:space="preserve">  </w:t>
            </w: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8"/>
                <w:szCs w:val="20"/>
              </w:rPr>
              <w:t>合</w:t>
            </w: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8"/>
                <w:szCs w:val="20"/>
              </w:rPr>
              <w:t xml:space="preserve">  </w:t>
            </w: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8"/>
                <w:szCs w:val="20"/>
              </w:rPr>
              <w:t>实</w:t>
            </w: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8"/>
                <w:szCs w:val="20"/>
              </w:rPr>
              <w:t xml:space="preserve">  </w:t>
            </w: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8"/>
                <w:szCs w:val="20"/>
              </w:rPr>
              <w:t>践</w:t>
            </w: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8"/>
                <w:szCs w:val="20"/>
              </w:rPr>
              <w:t xml:space="preserve">  </w:t>
            </w: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8"/>
                <w:szCs w:val="20"/>
              </w:rPr>
              <w:t>活</w:t>
            </w: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8"/>
                <w:szCs w:val="20"/>
              </w:rPr>
              <w:t xml:space="preserve">  </w:t>
            </w: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8"/>
                <w:szCs w:val="20"/>
              </w:rPr>
              <w:t>动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Chars="120" w:left="271" w:hangingChars="8" w:hanging="19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16~20%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00E" w:rsidRPr="0024700E" w:rsidTr="0024700E">
        <w:trPr>
          <w:cantSplit/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8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tabs>
                <w:tab w:val="left" w:pos="651"/>
              </w:tabs>
              <w:spacing w:line="340" w:lineRule="exact"/>
              <w:ind w:left="-56" w:right="-113" w:hanging="57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8"/>
                <w:szCs w:val="20"/>
              </w:rPr>
              <w:t>地方与学校课程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00E" w:rsidRPr="0024700E" w:rsidTr="0024700E">
        <w:trPr>
          <w:cantSplit/>
          <w:trHeight w:val="717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周总课</w:t>
            </w: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 xml:space="preserve">   </w:t>
            </w: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时数（节）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26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Chars="120" w:left="271" w:hangingChars="8" w:hanging="19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00E" w:rsidRPr="0024700E" w:rsidTr="0024700E">
        <w:trPr>
          <w:cantSplit/>
          <w:trHeight w:val="44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>学年总</w:t>
            </w:r>
          </w:p>
          <w:p w:rsidR="0024700E" w:rsidRPr="0024700E" w:rsidRDefault="0024700E" w:rsidP="0024700E">
            <w:pPr>
              <w:widowControl/>
              <w:spacing w:line="340" w:lineRule="exact"/>
              <w:ind w:left="-113" w:right="-11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’Times New Roman’" w:eastAsia="宋体" w:hAnsi="’Times New Roman’" w:cs="宋体" w:hint="eastAsia"/>
                <w:color w:val="4B4B4B"/>
                <w:kern w:val="0"/>
                <w:sz w:val="24"/>
                <w:szCs w:val="24"/>
              </w:rPr>
              <w:t xml:space="preserve">　　课时（节）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910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910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1050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1050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1050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1050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hanging="201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 xml:space="preserve"> 1190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1190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hanging="103"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24"/>
                <w:szCs w:val="24"/>
              </w:rPr>
              <w:t>1122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line="340" w:lineRule="exact"/>
              <w:ind w:leftChars="120" w:left="266" w:hangingChars="8" w:hanging="14"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24700E">
              <w:rPr>
                <w:rFonts w:ascii="Times New Roman" w:eastAsia="微软雅黑" w:hAnsi="Times New Roman" w:cs="Times New Roman" w:hint="eastAsia"/>
                <w:color w:val="4B4B4B"/>
                <w:kern w:val="0"/>
                <w:sz w:val="18"/>
                <w:szCs w:val="20"/>
              </w:rPr>
              <w:t>9522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00E" w:rsidRPr="0024700E" w:rsidTr="0024700E">
        <w:trPr>
          <w:cantSplit/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00E" w:rsidRPr="0024700E" w:rsidTr="0024700E">
        <w:trPr>
          <w:cantSplit/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0E" w:rsidRPr="0024700E" w:rsidRDefault="0024700E" w:rsidP="0024700E">
            <w:pPr>
              <w:widowControl/>
              <w:jc w:val="left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700E" w:rsidRPr="0024700E" w:rsidTr="0024700E">
        <w:trPr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0E" w:rsidRPr="0024700E" w:rsidRDefault="0024700E" w:rsidP="0024700E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70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注: 1、表格内为各门课的周课时数，九年总课时按每学年35周上课时间计算。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　2、综合实践活动主要包括：信息技术教育、研究性学习、社区服务与社会实践以及劳动与技术教育。</w:t>
      </w: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br w:type="textWrapping" w:clear="all"/>
        <w:t xml:space="preserve">　　</w:t>
      </w:r>
      <w:r w:rsidRPr="0024700E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四、义务教育课程设置的有关说明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 1、表一为义务教育阶段一至九年级的课程设置，表二为义务教育阶段各年级周课时数、学年总课时数、九年总课时数和各门课程课时比例，每门课的课时比例有一定弹性幅度。地方与学校课程的课时和综合实践活动的课时共占总课时的16%～20%。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省级教育行政部门可根据本省（自治区、直辖市）不同地区社会、经济、文化发展的实际情况，制定不同的课程计划；学年课时总数和周课时数应控制在国家所规定的范围内；根据教育部关于地方课程、学校课程管理与开发的指导意见，提出本省（自治区、直辖市）地方课程、学校课程管理与开发的具体要求，报教育部备案。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民族学校、复式教学点、简易小学等学校的课程设置，由省级教育行政部门自主决定。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2、每学年上课时间35周。学校机动时间2周，由学校视具体情况自行安排，如学校传统活动、文化节、运动会、远足等。复习考试时间2周（初中最后一年的第二学期毕业复习考试增加2周）。寒暑假、国家法定节假日共13周。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3、晨会、班队会、科技文体活动等，由学校自主安排。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</w:t>
      </w: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4．综合实践活动是国家规定的必修课，其具体内容由地方和学校根据教育部的有关要求自主开发或选用。综合实践活动的课时可与地方、学校自主使用的课时结合在一起使用，可以分散安排，也可以集中安排。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为培养学生的创新精神和实践能力，各门课程普遍增加了实践活动，学校在做学年教学安排时，应根据活动的性质和内容，统筹合理安排。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5、初中阶段的学校再选择分科与综合相结合的课程时，若西安着科学、历史、地理、可相应减少自然地理的内容；若选择历史与社会、生物、物理、化学，则应参照相关课程标准安排自然地理的内容。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6、各门课程均应结合本学科特点，有机地进行思想道德教育。环境、健康、国防、安全等教育应渗透在相应课程中进行。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7、一至六年级设体育课，七至九年级设体育与健康课，均应贯彻“健康第一”的原则。七至九年级体育与健康课程标准中要求的健康知识，应在学生进行相关体育活动时，使学生了解，但不得组织笔试。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8、小学开设英语课程的起始年级一般为三年级。各省级教育行政部门可结合实际，确定本地区小学开设英语课程的工作目标和步骤。</w:t>
      </w:r>
    </w:p>
    <w:p w:rsidR="0024700E" w:rsidRPr="0024700E" w:rsidRDefault="0024700E" w:rsidP="0024700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4700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初中阶段开设外语课程的语种，可在英语、日语、俄语等语种中任选一种。外国语学校或其他有条件的学校可开设第二外语。民族地区的中小学校，外语课程的设置由省级教育行政部门决定。</w:t>
      </w:r>
    </w:p>
    <w:p w:rsidR="004F6F05" w:rsidRPr="0024700E" w:rsidRDefault="006A3E15" w:rsidP="006A3E15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日）</w:t>
      </w:r>
    </w:p>
    <w:sectPr w:rsidR="004F6F05" w:rsidRPr="0024700E" w:rsidSect="004F6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’Times New Roman’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00E"/>
    <w:rsid w:val="0024700E"/>
    <w:rsid w:val="004F6F05"/>
    <w:rsid w:val="006A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70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5070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18088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2020-07-21T01:54:00Z</dcterms:created>
  <dcterms:modified xsi:type="dcterms:W3CDTF">2020-07-21T01:56:00Z</dcterms:modified>
</cp:coreProperties>
</file>